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bookmarkStart w:id="0" w:name="_GoBack"/>
      <w:bookmarkEnd w:id="0"/>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397"/>
        <w:gridCol w:w="5223"/>
        <w:gridCol w:w="2260"/>
      </w:tblGrid>
      <w:tr w:rsidR="00225EB3" w:rsidRPr="00225EB3" w:rsidTr="00ED7D8C">
        <w:trPr>
          <w:trHeight w:val="1763"/>
        </w:trPr>
        <w:tc>
          <w:tcPr>
            <w:tcW w:w="2410" w:type="dxa"/>
            <w:tcBorders>
              <w:bottom w:val="single" w:sz="4" w:space="0" w:color="auto"/>
            </w:tcBorders>
          </w:tcPr>
          <w:p w:rsidR="00225EB3" w:rsidRPr="00225EB3" w:rsidRDefault="00225EB3" w:rsidP="00ED7D8C">
            <w:pPr>
              <w:pStyle w:val="TableParagraph"/>
              <w:shd w:val="clear" w:color="auto" w:fill="FFFFFF" w:themeFill="background1"/>
              <w:tabs>
                <w:tab w:val="left" w:pos="540"/>
              </w:tabs>
              <w:spacing w:before="1"/>
              <w:ind w:right="60"/>
              <w:rPr>
                <w:rFonts w:eastAsia="Malgun Gothic"/>
                <w:sz w:val="22"/>
                <w:szCs w:val="22"/>
                <w:u w:val="single"/>
                <w:lang w:eastAsia="ko-KR"/>
              </w:rPr>
            </w:pPr>
          </w:p>
          <w:p w:rsidR="00225EB3" w:rsidRPr="00225EB3" w:rsidRDefault="00225EB3" w:rsidP="00ED7D8C">
            <w:pPr>
              <w:pStyle w:val="TableParagraph"/>
              <w:shd w:val="clear" w:color="auto" w:fill="FFFFFF" w:themeFill="background1"/>
              <w:tabs>
                <w:tab w:val="left" w:pos="540"/>
              </w:tabs>
              <w:spacing w:before="1"/>
              <w:ind w:right="60"/>
              <w:rPr>
                <w:rFonts w:eastAsia="Malgun Gothic"/>
                <w:sz w:val="22"/>
                <w:szCs w:val="22"/>
                <w:lang w:eastAsia="ko-KR"/>
              </w:rPr>
            </w:pPr>
            <w:r w:rsidRPr="00225EB3">
              <w:rPr>
                <w:sz w:val="22"/>
                <w:szCs w:val="22"/>
                <w:u w:val="single"/>
              </w:rPr>
              <w:t>Issued:</w:t>
            </w:r>
            <w:r w:rsidRPr="00225EB3">
              <w:rPr>
                <w:sz w:val="22"/>
                <w:szCs w:val="22"/>
              </w:rPr>
              <w:t xml:space="preserve"> </w:t>
            </w:r>
          </w:p>
          <w:p w:rsidR="00225EB3" w:rsidRPr="00225EB3" w:rsidRDefault="003D0C87" w:rsidP="00ED7D8C">
            <w:pPr>
              <w:pStyle w:val="TableParagraph"/>
              <w:shd w:val="clear" w:color="auto" w:fill="FFFFFF" w:themeFill="background1"/>
              <w:tabs>
                <w:tab w:val="left" w:pos="540"/>
              </w:tabs>
              <w:spacing w:before="1"/>
              <w:ind w:right="60"/>
              <w:rPr>
                <w:sz w:val="22"/>
                <w:szCs w:val="22"/>
              </w:rPr>
            </w:pPr>
            <w:r>
              <w:rPr>
                <w:sz w:val="22"/>
                <w:szCs w:val="22"/>
              </w:rPr>
              <w:t>01/05</w:t>
            </w:r>
            <w:r w:rsidR="005E111F">
              <w:rPr>
                <w:sz w:val="22"/>
                <w:szCs w:val="22"/>
              </w:rPr>
              <w:t>/</w:t>
            </w:r>
            <w:r>
              <w:rPr>
                <w:sz w:val="22"/>
                <w:szCs w:val="22"/>
              </w:rPr>
              <w:t>20</w:t>
            </w:r>
            <w:r w:rsidR="005E111F">
              <w:rPr>
                <w:sz w:val="22"/>
                <w:szCs w:val="22"/>
              </w:rPr>
              <w:t>18</w:t>
            </w:r>
          </w:p>
          <w:p w:rsidR="00225EB3" w:rsidRPr="00225EB3" w:rsidRDefault="00225EB3" w:rsidP="00ED7D8C">
            <w:pPr>
              <w:pStyle w:val="TableParagraph"/>
              <w:shd w:val="clear" w:color="auto" w:fill="FFFFFF" w:themeFill="background1"/>
              <w:tabs>
                <w:tab w:val="left" w:pos="90"/>
                <w:tab w:val="left" w:pos="540"/>
              </w:tabs>
              <w:ind w:right="60"/>
              <w:rPr>
                <w:sz w:val="22"/>
                <w:szCs w:val="22"/>
              </w:rPr>
            </w:pPr>
          </w:p>
          <w:p w:rsidR="00225EB3" w:rsidRPr="00225EB3" w:rsidRDefault="00225EB3" w:rsidP="00ED7D8C">
            <w:pPr>
              <w:pStyle w:val="TableParagraph"/>
              <w:shd w:val="clear" w:color="auto" w:fill="FFFFFF" w:themeFill="background1"/>
              <w:tabs>
                <w:tab w:val="left" w:pos="540"/>
              </w:tabs>
              <w:spacing w:before="1"/>
              <w:ind w:right="60"/>
              <w:rPr>
                <w:rFonts w:eastAsia="Malgun Gothic"/>
                <w:sz w:val="22"/>
                <w:szCs w:val="22"/>
                <w:u w:val="single"/>
                <w:lang w:eastAsia="ko-KR"/>
              </w:rPr>
            </w:pPr>
            <w:r w:rsidRPr="00225EB3">
              <w:rPr>
                <w:sz w:val="22"/>
                <w:szCs w:val="22"/>
                <w:u w:val="single"/>
              </w:rPr>
              <w:t xml:space="preserve">Revised: </w:t>
            </w:r>
          </w:p>
          <w:p w:rsidR="00225EB3" w:rsidRPr="00225EB3" w:rsidRDefault="003D0C87" w:rsidP="00ED7D8C">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01/05/2023</w:t>
            </w:r>
          </w:p>
        </w:tc>
        <w:tc>
          <w:tcPr>
            <w:tcW w:w="5245" w:type="dxa"/>
            <w:tcBorders>
              <w:bottom w:val="single" w:sz="4" w:space="0" w:color="auto"/>
            </w:tcBorders>
          </w:tcPr>
          <w:p w:rsidR="00225EB3" w:rsidRPr="00225EB3" w:rsidRDefault="00225EB3" w:rsidP="00ED7D8C">
            <w:pPr>
              <w:spacing w:before="32"/>
              <w:ind w:left="885" w:right="743"/>
              <w:jc w:val="center"/>
              <w:rPr>
                <w:rFonts w:eastAsia="Malgun Gothic"/>
                <w:b/>
                <w:sz w:val="22"/>
                <w:szCs w:val="22"/>
                <w:lang w:eastAsia="ko-KR"/>
              </w:rPr>
            </w:pPr>
          </w:p>
          <w:p w:rsidR="00225EB3" w:rsidRPr="00225EB3" w:rsidRDefault="00225EB3" w:rsidP="00ED7D8C">
            <w:pPr>
              <w:spacing w:before="32"/>
              <w:ind w:left="715" w:right="582"/>
              <w:jc w:val="center"/>
              <w:rPr>
                <w:sz w:val="22"/>
                <w:szCs w:val="22"/>
              </w:rPr>
            </w:pPr>
            <w:r w:rsidRPr="00225EB3">
              <w:rPr>
                <w:b/>
                <w:sz w:val="22"/>
                <w:szCs w:val="22"/>
              </w:rPr>
              <w:t>ASIA PACIFIC ROOMS DIVISION POLICIES &amp; PROCEDURES</w:t>
            </w:r>
          </w:p>
          <w:p w:rsidR="00225EB3" w:rsidRPr="00225EB3" w:rsidRDefault="00225EB3" w:rsidP="00ED7D8C">
            <w:pPr>
              <w:spacing w:before="10" w:line="140" w:lineRule="exact"/>
              <w:rPr>
                <w:sz w:val="22"/>
                <w:szCs w:val="22"/>
              </w:rPr>
            </w:pPr>
          </w:p>
          <w:p w:rsidR="00225EB3" w:rsidRPr="00225EB3" w:rsidRDefault="00225EB3" w:rsidP="00ED7D8C">
            <w:pPr>
              <w:spacing w:line="200" w:lineRule="exact"/>
              <w:rPr>
                <w:sz w:val="22"/>
                <w:szCs w:val="22"/>
              </w:rPr>
            </w:pPr>
          </w:p>
          <w:p w:rsidR="00225EB3" w:rsidRPr="00225EB3" w:rsidRDefault="00225EB3" w:rsidP="00ED7D8C">
            <w:pPr>
              <w:spacing w:line="200" w:lineRule="exact"/>
              <w:rPr>
                <w:sz w:val="22"/>
                <w:szCs w:val="22"/>
              </w:rPr>
            </w:pPr>
          </w:p>
          <w:p w:rsidR="00225EB3" w:rsidRPr="00225EB3" w:rsidRDefault="00225EB3" w:rsidP="00ED7D8C">
            <w:pPr>
              <w:spacing w:line="240" w:lineRule="exact"/>
              <w:ind w:left="770" w:right="772"/>
              <w:jc w:val="center"/>
              <w:rPr>
                <w:sz w:val="22"/>
                <w:szCs w:val="22"/>
              </w:rPr>
            </w:pPr>
            <w:r w:rsidRPr="00225EB3">
              <w:rPr>
                <w:b/>
                <w:position w:val="-1"/>
                <w:sz w:val="22"/>
                <w:szCs w:val="22"/>
              </w:rPr>
              <w:t>HOUSEKEEPING</w:t>
            </w:r>
          </w:p>
          <w:p w:rsidR="00225EB3" w:rsidRPr="00225EB3" w:rsidRDefault="00225EB3" w:rsidP="00ED7D8C">
            <w:pPr>
              <w:spacing w:line="200" w:lineRule="exact"/>
              <w:rPr>
                <w:sz w:val="22"/>
                <w:szCs w:val="22"/>
              </w:rPr>
            </w:pPr>
          </w:p>
        </w:tc>
        <w:tc>
          <w:tcPr>
            <w:tcW w:w="2268" w:type="dxa"/>
            <w:tcBorders>
              <w:bottom w:val="single" w:sz="4" w:space="0" w:color="auto"/>
            </w:tcBorders>
          </w:tcPr>
          <w:p w:rsidR="00225EB3" w:rsidRPr="00225EB3" w:rsidRDefault="00225EB3"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225EB3" w:rsidRPr="00225EB3" w:rsidRDefault="00225EB3" w:rsidP="00ED7D8C">
            <w:pPr>
              <w:pStyle w:val="TableParagraph"/>
              <w:shd w:val="clear" w:color="auto" w:fill="FFFFFF" w:themeFill="background1"/>
              <w:tabs>
                <w:tab w:val="left" w:pos="90"/>
                <w:tab w:val="left" w:pos="540"/>
              </w:tabs>
              <w:spacing w:before="1"/>
              <w:ind w:left="107" w:right="60"/>
              <w:rPr>
                <w:sz w:val="22"/>
                <w:szCs w:val="22"/>
                <w:u w:val="single"/>
              </w:rPr>
            </w:pPr>
            <w:r w:rsidRPr="00225EB3">
              <w:rPr>
                <w:sz w:val="22"/>
                <w:szCs w:val="22"/>
                <w:u w:val="single"/>
              </w:rPr>
              <w:t>Index Nº:</w:t>
            </w:r>
          </w:p>
          <w:p w:rsidR="00225EB3" w:rsidRPr="00225EB3" w:rsidRDefault="00225EB3"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225EB3">
              <w:rPr>
                <w:sz w:val="22"/>
                <w:szCs w:val="22"/>
              </w:rPr>
              <w:t>RA-08-04-0</w:t>
            </w:r>
            <w:r w:rsidRPr="00225EB3">
              <w:rPr>
                <w:rFonts w:eastAsia="Malgun Gothic" w:hint="eastAsia"/>
                <w:sz w:val="22"/>
                <w:szCs w:val="22"/>
                <w:lang w:eastAsia="ko-KR"/>
              </w:rPr>
              <w:t>17</w:t>
            </w:r>
          </w:p>
          <w:p w:rsidR="00225EB3" w:rsidRPr="00225EB3" w:rsidRDefault="00225EB3"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225EB3" w:rsidRPr="00225EB3" w:rsidRDefault="00225EB3" w:rsidP="00ED7D8C">
            <w:pPr>
              <w:pStyle w:val="TableParagraph"/>
              <w:shd w:val="clear" w:color="auto" w:fill="FFFFFF" w:themeFill="background1"/>
              <w:tabs>
                <w:tab w:val="left" w:pos="90"/>
                <w:tab w:val="left" w:pos="540"/>
              </w:tabs>
              <w:spacing w:before="1"/>
              <w:ind w:left="107" w:right="60"/>
              <w:rPr>
                <w:sz w:val="22"/>
                <w:szCs w:val="22"/>
              </w:rPr>
            </w:pPr>
            <w:r w:rsidRPr="00225EB3">
              <w:rPr>
                <w:sz w:val="22"/>
                <w:szCs w:val="22"/>
              </w:rPr>
              <w:t>Department:</w:t>
            </w:r>
          </w:p>
          <w:p w:rsidR="00225EB3" w:rsidRPr="00225EB3" w:rsidRDefault="00225EB3"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225EB3">
              <w:rPr>
                <w:rFonts w:eastAsia="Malgun Gothic" w:hint="eastAsia"/>
                <w:sz w:val="22"/>
                <w:szCs w:val="22"/>
                <w:lang w:eastAsia="ko-KR"/>
              </w:rPr>
              <w:t>Room</w:t>
            </w:r>
            <w:r w:rsidRPr="00225EB3">
              <w:rPr>
                <w:sz w:val="22"/>
                <w:szCs w:val="22"/>
              </w:rPr>
              <w:t xml:space="preserve"> Attendant</w:t>
            </w:r>
          </w:p>
        </w:tc>
      </w:tr>
      <w:tr w:rsidR="00225EB3" w:rsidRPr="00225EB3" w:rsidTr="00ED7D8C">
        <w:tc>
          <w:tcPr>
            <w:tcW w:w="2410" w:type="dxa"/>
            <w:tcBorders>
              <w:top w:val="single" w:sz="4" w:space="0" w:color="auto"/>
              <w:left w:val="nil"/>
              <w:bottom w:val="single" w:sz="4" w:space="0" w:color="auto"/>
              <w:right w:val="nil"/>
            </w:tcBorders>
          </w:tcPr>
          <w:p w:rsidR="00225EB3" w:rsidRPr="00225EB3" w:rsidRDefault="00225EB3" w:rsidP="00ED7D8C">
            <w:pPr>
              <w:spacing w:line="200" w:lineRule="exact"/>
              <w:rPr>
                <w:sz w:val="22"/>
                <w:szCs w:val="22"/>
              </w:rPr>
            </w:pPr>
          </w:p>
        </w:tc>
        <w:tc>
          <w:tcPr>
            <w:tcW w:w="5245" w:type="dxa"/>
            <w:tcBorders>
              <w:top w:val="single" w:sz="4" w:space="0" w:color="auto"/>
              <w:left w:val="nil"/>
              <w:bottom w:val="single" w:sz="4" w:space="0" w:color="auto"/>
              <w:right w:val="nil"/>
            </w:tcBorders>
          </w:tcPr>
          <w:p w:rsidR="00225EB3" w:rsidRPr="00225EB3" w:rsidRDefault="00225EB3" w:rsidP="00ED7D8C">
            <w:pPr>
              <w:spacing w:line="200" w:lineRule="exact"/>
              <w:rPr>
                <w:sz w:val="22"/>
                <w:szCs w:val="22"/>
              </w:rPr>
            </w:pPr>
          </w:p>
        </w:tc>
        <w:tc>
          <w:tcPr>
            <w:tcW w:w="2268" w:type="dxa"/>
            <w:tcBorders>
              <w:top w:val="single" w:sz="4" w:space="0" w:color="auto"/>
              <w:left w:val="nil"/>
              <w:bottom w:val="single" w:sz="4" w:space="0" w:color="auto"/>
              <w:right w:val="nil"/>
            </w:tcBorders>
          </w:tcPr>
          <w:p w:rsidR="00225EB3" w:rsidRPr="00225EB3" w:rsidRDefault="00225EB3" w:rsidP="00ED7D8C">
            <w:pPr>
              <w:spacing w:line="200" w:lineRule="exact"/>
              <w:rPr>
                <w:sz w:val="22"/>
                <w:szCs w:val="22"/>
              </w:rPr>
            </w:pPr>
          </w:p>
        </w:tc>
      </w:tr>
      <w:tr w:rsidR="00225EB3" w:rsidRPr="00225EB3" w:rsidTr="00ED7D8C">
        <w:trPr>
          <w:trHeight w:val="459"/>
        </w:trPr>
        <w:tc>
          <w:tcPr>
            <w:tcW w:w="7655" w:type="dxa"/>
            <w:gridSpan w:val="2"/>
            <w:tcBorders>
              <w:top w:val="single" w:sz="4" w:space="0" w:color="auto"/>
            </w:tcBorders>
            <w:vAlign w:val="center"/>
          </w:tcPr>
          <w:p w:rsidR="00225EB3" w:rsidRPr="00225EB3" w:rsidRDefault="00225EB3" w:rsidP="00ED7D8C">
            <w:pPr>
              <w:spacing w:line="200" w:lineRule="exact"/>
              <w:rPr>
                <w:sz w:val="22"/>
                <w:szCs w:val="22"/>
              </w:rPr>
            </w:pPr>
            <w:r w:rsidRPr="00225EB3">
              <w:rPr>
                <w:position w:val="-1"/>
                <w:sz w:val="22"/>
                <w:szCs w:val="22"/>
              </w:rPr>
              <w:t xml:space="preserve">Subject: </w:t>
            </w:r>
            <w:r w:rsidRPr="00225EB3">
              <w:rPr>
                <w:b/>
                <w:sz w:val="22"/>
                <w:szCs w:val="22"/>
              </w:rPr>
              <w:t>Making A Rollaway Bed</w:t>
            </w:r>
            <w:r w:rsidR="003D0C87">
              <w:rPr>
                <w:b/>
                <w:sz w:val="22"/>
                <w:szCs w:val="22"/>
              </w:rPr>
              <w:t xml:space="preserve"> / Làm giườ</w:t>
            </w:r>
            <w:r w:rsidR="00E95AC8">
              <w:rPr>
                <w:b/>
                <w:sz w:val="22"/>
                <w:szCs w:val="22"/>
              </w:rPr>
              <w:t>ng phụ</w:t>
            </w:r>
          </w:p>
        </w:tc>
        <w:tc>
          <w:tcPr>
            <w:tcW w:w="2268" w:type="dxa"/>
            <w:tcBorders>
              <w:top w:val="single" w:sz="4" w:space="0" w:color="auto"/>
            </w:tcBorders>
            <w:vAlign w:val="center"/>
          </w:tcPr>
          <w:p w:rsidR="00225EB3" w:rsidRPr="00225EB3" w:rsidRDefault="00225EB3" w:rsidP="00ED7D8C">
            <w:pPr>
              <w:spacing w:line="200" w:lineRule="exact"/>
              <w:rPr>
                <w:sz w:val="22"/>
                <w:szCs w:val="22"/>
              </w:rPr>
            </w:pPr>
            <w:r w:rsidRPr="00225EB3">
              <w:rPr>
                <w:rFonts w:eastAsia="Malgun Gothic" w:hint="eastAsia"/>
                <w:position w:val="-1"/>
                <w:sz w:val="22"/>
                <w:szCs w:val="22"/>
                <w:lang w:eastAsia="ko-KR"/>
              </w:rPr>
              <w:t>2</w:t>
            </w:r>
            <w:r w:rsidRPr="00225EB3">
              <w:rPr>
                <w:position w:val="-1"/>
                <w:sz w:val="22"/>
                <w:szCs w:val="22"/>
              </w:rPr>
              <w:t xml:space="preserve"> pages</w:t>
            </w:r>
          </w:p>
        </w:tc>
      </w:tr>
    </w:tbl>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3D0C87">
        <w:t xml:space="preserve"> / CHÍNH SÁCH</w:t>
      </w:r>
    </w:p>
    <w:p w:rsidR="0040694C" w:rsidRDefault="0040694C" w:rsidP="00713456">
      <w:pPr>
        <w:pStyle w:val="Heading1"/>
        <w:shd w:val="clear" w:color="auto" w:fill="FFFFFF" w:themeFill="background1"/>
        <w:tabs>
          <w:tab w:val="left" w:pos="90"/>
          <w:tab w:val="left" w:pos="540"/>
        </w:tabs>
        <w:spacing w:before="93"/>
        <w:ind w:right="60"/>
      </w:pPr>
    </w:p>
    <w:p w:rsidR="00BE191F" w:rsidRDefault="00BE191F" w:rsidP="00BE191F">
      <w:pPr>
        <w:spacing w:before="120" w:line="360" w:lineRule="auto"/>
        <w:ind w:left="180"/>
        <w:jc w:val="both"/>
        <w:rPr>
          <w:sz w:val="20"/>
          <w:szCs w:val="20"/>
        </w:rPr>
      </w:pPr>
      <w:r w:rsidRPr="00BE191F">
        <w:rPr>
          <w:noProof/>
          <w:sz w:val="20"/>
          <w:szCs w:val="20"/>
        </w:rPr>
        <w:t>Ensure that the roll-away beds in guest rooms meant for extra guests are smartly made. Bedding and linen should be clean and spotless.</w:t>
      </w:r>
      <w:r w:rsidRPr="00BE191F">
        <w:rPr>
          <w:sz w:val="20"/>
          <w:szCs w:val="20"/>
        </w:rPr>
        <w:t xml:space="preserve"> </w:t>
      </w:r>
    </w:p>
    <w:p w:rsidR="003D0C87" w:rsidRPr="00BE191F" w:rsidRDefault="003D0C87" w:rsidP="00BE191F">
      <w:pPr>
        <w:spacing w:before="120" w:line="360" w:lineRule="auto"/>
        <w:ind w:left="180"/>
        <w:jc w:val="both"/>
        <w:rPr>
          <w:sz w:val="20"/>
          <w:szCs w:val="20"/>
        </w:rPr>
      </w:pPr>
      <w:r w:rsidRPr="003D0C87">
        <w:rPr>
          <w:sz w:val="20"/>
          <w:szCs w:val="20"/>
        </w:rPr>
        <w:t>Đảm bảo rằng giường gấp trong phòng dành cho khách thêm được thiết kế thông minh. Bộ đồ giường và khăn trải giường phải sạch sẽ và không tì vết.</w:t>
      </w: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3D0C87">
        <w:t xml:space="preserve"> / THỦ TỤC</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720FAB" w:rsidRPr="003D0C87" w:rsidRDefault="00720FAB" w:rsidP="003D0C87">
      <w:pPr>
        <w:pStyle w:val="ListParagraph"/>
        <w:numPr>
          <w:ilvl w:val="0"/>
          <w:numId w:val="17"/>
        </w:numPr>
        <w:spacing w:before="120" w:line="360" w:lineRule="auto"/>
        <w:jc w:val="both"/>
        <w:rPr>
          <w:sz w:val="20"/>
          <w:szCs w:val="20"/>
        </w:rPr>
      </w:pPr>
      <w:r w:rsidRPr="003D0C87">
        <w:rPr>
          <w:noProof/>
          <w:sz w:val="20"/>
          <w:szCs w:val="20"/>
        </w:rPr>
        <w:t>Take one pillow and its pillow case, one twin size sheet, and one twin size quilt with its case.</w:t>
      </w:r>
      <w:r w:rsidRPr="003D0C87">
        <w:rPr>
          <w:sz w:val="20"/>
          <w:szCs w:val="20"/>
        </w:rPr>
        <w:t xml:space="preserve"> </w:t>
      </w:r>
    </w:p>
    <w:p w:rsidR="003D0C87" w:rsidRPr="003D0C87" w:rsidRDefault="003D0C87" w:rsidP="003D0C87">
      <w:pPr>
        <w:spacing w:before="120" w:line="360" w:lineRule="auto"/>
        <w:ind w:left="180"/>
        <w:jc w:val="both"/>
        <w:rPr>
          <w:sz w:val="20"/>
          <w:szCs w:val="20"/>
        </w:rPr>
      </w:pPr>
      <w:r>
        <w:rPr>
          <w:sz w:val="20"/>
          <w:szCs w:val="20"/>
        </w:rPr>
        <w:t xml:space="preserve">       </w:t>
      </w:r>
      <w:r w:rsidRPr="003D0C87">
        <w:rPr>
          <w:sz w:val="20"/>
          <w:szCs w:val="20"/>
        </w:rPr>
        <w:t>Lấy một chiếc gối và vỏ gối, một tấm ga trải giường đôi và một chiếc chăn bông đôi cùng với vỏ gối.</w:t>
      </w:r>
    </w:p>
    <w:p w:rsidR="00720FAB" w:rsidRPr="003D0C87" w:rsidRDefault="00720FAB" w:rsidP="003D0C87">
      <w:pPr>
        <w:pStyle w:val="ListParagraph"/>
        <w:numPr>
          <w:ilvl w:val="0"/>
          <w:numId w:val="17"/>
        </w:numPr>
        <w:spacing w:line="360" w:lineRule="auto"/>
        <w:jc w:val="both"/>
        <w:rPr>
          <w:sz w:val="20"/>
          <w:szCs w:val="20"/>
        </w:rPr>
      </w:pPr>
      <w:r w:rsidRPr="003D0C87">
        <w:rPr>
          <w:noProof/>
          <w:sz w:val="20"/>
          <w:szCs w:val="20"/>
        </w:rPr>
        <w:t>The mattress protector should be free of stains or marks. The elastic should be undamaged. If necessary, replace the mattress protector.</w:t>
      </w:r>
      <w:r w:rsidRPr="003D0C87">
        <w:rPr>
          <w:sz w:val="20"/>
          <w:szCs w:val="20"/>
        </w:rPr>
        <w:t xml:space="preserve"> </w:t>
      </w:r>
    </w:p>
    <w:p w:rsidR="003D0C87" w:rsidRPr="003D0C87" w:rsidRDefault="003D0C87" w:rsidP="003D0C87">
      <w:pPr>
        <w:pStyle w:val="ListParagraph"/>
        <w:spacing w:line="360" w:lineRule="auto"/>
        <w:ind w:left="540" w:firstLine="0"/>
        <w:jc w:val="both"/>
        <w:rPr>
          <w:sz w:val="20"/>
          <w:szCs w:val="20"/>
        </w:rPr>
      </w:pPr>
      <w:r w:rsidRPr="003D0C87">
        <w:rPr>
          <w:sz w:val="20"/>
          <w:szCs w:val="20"/>
        </w:rPr>
        <w:t>. Tấm bảo vệ nệm không được có vết bẩn hoặc vết bẩn. Dây đàn hồi phải không bị hư hại. Nếu cần, hãy thay tấm bảo vệ nệm.</w:t>
      </w:r>
    </w:p>
    <w:p w:rsidR="00720FAB" w:rsidRDefault="00720FAB" w:rsidP="003D0C87">
      <w:pPr>
        <w:pStyle w:val="ListParagraph"/>
        <w:numPr>
          <w:ilvl w:val="0"/>
          <w:numId w:val="17"/>
        </w:numPr>
        <w:spacing w:line="360" w:lineRule="auto"/>
        <w:jc w:val="both"/>
        <w:rPr>
          <w:noProof/>
          <w:sz w:val="20"/>
          <w:szCs w:val="20"/>
        </w:rPr>
      </w:pPr>
      <w:r w:rsidRPr="003D0C87">
        <w:rPr>
          <w:noProof/>
          <w:sz w:val="20"/>
          <w:szCs w:val="20"/>
        </w:rPr>
        <w:t>The clean linen should be placed on a clean surface.</w:t>
      </w:r>
    </w:p>
    <w:p w:rsidR="003D0C87" w:rsidRPr="003D0C87" w:rsidRDefault="003D0C87" w:rsidP="003D0C87">
      <w:pPr>
        <w:spacing w:line="360" w:lineRule="auto"/>
        <w:jc w:val="both"/>
        <w:rPr>
          <w:sz w:val="20"/>
          <w:szCs w:val="20"/>
        </w:rPr>
      </w:pPr>
      <w:r>
        <w:rPr>
          <w:noProof/>
          <w:sz w:val="20"/>
          <w:szCs w:val="20"/>
        </w:rPr>
        <w:t xml:space="preserve">           </w:t>
      </w:r>
      <w:r w:rsidRPr="003D0C87">
        <w:rPr>
          <w:sz w:val="20"/>
          <w:szCs w:val="20"/>
        </w:rPr>
        <w:t>Khăn trải giường sạch phải được đặt trên bề mặt sạch sẽ.</w:t>
      </w:r>
    </w:p>
    <w:p w:rsidR="00720FAB" w:rsidRPr="003D0C87" w:rsidRDefault="00720FAB" w:rsidP="003D0C87">
      <w:pPr>
        <w:pStyle w:val="ListParagraph"/>
        <w:numPr>
          <w:ilvl w:val="0"/>
          <w:numId w:val="17"/>
        </w:numPr>
        <w:spacing w:line="360" w:lineRule="auto"/>
        <w:jc w:val="both"/>
        <w:rPr>
          <w:sz w:val="20"/>
          <w:szCs w:val="20"/>
        </w:rPr>
      </w:pPr>
      <w:r w:rsidRPr="003D0C87">
        <w:rPr>
          <w:noProof/>
          <w:sz w:val="20"/>
          <w:szCs w:val="20"/>
        </w:rPr>
        <w:t>See the guide ‘How to Make Up a Bed’ for instructions on how to make up a roll-away bed.</w:t>
      </w:r>
      <w:r w:rsidRPr="003D0C87">
        <w:rPr>
          <w:sz w:val="20"/>
          <w:szCs w:val="20"/>
        </w:rPr>
        <w:t xml:space="preserve"> </w:t>
      </w:r>
    </w:p>
    <w:p w:rsidR="003D0C87" w:rsidRPr="003D0C87" w:rsidRDefault="003D0C87" w:rsidP="003D0C87">
      <w:pPr>
        <w:pStyle w:val="ListParagraph"/>
        <w:spacing w:line="360" w:lineRule="auto"/>
        <w:ind w:left="540" w:firstLine="0"/>
        <w:jc w:val="both"/>
        <w:rPr>
          <w:sz w:val="20"/>
          <w:szCs w:val="20"/>
        </w:rPr>
      </w:pPr>
      <w:r w:rsidRPr="003D0C87">
        <w:rPr>
          <w:sz w:val="20"/>
          <w:szCs w:val="20"/>
        </w:rPr>
        <w:t>Xem hướng dẫn ‘Cách dọn giường’ để biết cách dọn giường gấp.</w:t>
      </w:r>
    </w:p>
    <w:p w:rsidR="00720FAB" w:rsidRPr="003D0C87" w:rsidRDefault="00720FAB" w:rsidP="003D0C87">
      <w:pPr>
        <w:pStyle w:val="ListParagraph"/>
        <w:numPr>
          <w:ilvl w:val="0"/>
          <w:numId w:val="17"/>
        </w:numPr>
        <w:spacing w:line="360" w:lineRule="auto"/>
        <w:jc w:val="both"/>
        <w:rPr>
          <w:noProof/>
          <w:sz w:val="20"/>
          <w:szCs w:val="20"/>
        </w:rPr>
      </w:pPr>
      <w:r w:rsidRPr="003D0C87">
        <w:rPr>
          <w:noProof/>
          <w:sz w:val="20"/>
          <w:szCs w:val="20"/>
        </w:rPr>
        <w:t>If the roll-away bed is not being used, store it in an upright position. Place the strips securely over the bed and carefully close.</w:t>
      </w:r>
    </w:p>
    <w:p w:rsidR="003D0C87" w:rsidRPr="003D0C87" w:rsidRDefault="003D0C87" w:rsidP="003D0C87">
      <w:pPr>
        <w:pStyle w:val="ListParagraph"/>
        <w:spacing w:line="360" w:lineRule="auto"/>
        <w:ind w:left="540" w:firstLine="0"/>
        <w:jc w:val="both"/>
        <w:rPr>
          <w:sz w:val="20"/>
          <w:szCs w:val="20"/>
        </w:rPr>
      </w:pPr>
      <w:r w:rsidRPr="003D0C87">
        <w:rPr>
          <w:sz w:val="20"/>
          <w:szCs w:val="20"/>
        </w:rPr>
        <w:t>Nếu không sử dụng giường gấp, hãy cất nó ở vị trí thẳng đứng. Đặt các dải an toàn trên giường và đóng cẩn thận.</w:t>
      </w:r>
    </w:p>
    <w:p w:rsidR="00720FAB" w:rsidRPr="003D0C87" w:rsidRDefault="00720FAB" w:rsidP="003D0C87">
      <w:pPr>
        <w:pStyle w:val="ListParagraph"/>
        <w:numPr>
          <w:ilvl w:val="0"/>
          <w:numId w:val="17"/>
        </w:numPr>
        <w:spacing w:line="360" w:lineRule="auto"/>
        <w:jc w:val="both"/>
        <w:rPr>
          <w:sz w:val="20"/>
          <w:szCs w:val="20"/>
        </w:rPr>
      </w:pPr>
      <w:r w:rsidRPr="003D0C87">
        <w:rPr>
          <w:noProof/>
          <w:sz w:val="20"/>
          <w:szCs w:val="20"/>
        </w:rPr>
        <w:t>Each day, all roll-away beds should be ready for use and kept on the designated floors.</w:t>
      </w:r>
      <w:r w:rsidRPr="003D0C87">
        <w:rPr>
          <w:sz w:val="20"/>
          <w:szCs w:val="20"/>
        </w:rPr>
        <w:t xml:space="preserve"> </w:t>
      </w:r>
    </w:p>
    <w:p w:rsidR="003D0C87" w:rsidRPr="003D0C87" w:rsidRDefault="003D0C87" w:rsidP="003D0C87">
      <w:pPr>
        <w:pStyle w:val="ListParagraph"/>
        <w:spacing w:line="360" w:lineRule="auto"/>
        <w:ind w:left="540" w:firstLine="0"/>
        <w:jc w:val="both"/>
        <w:rPr>
          <w:sz w:val="20"/>
          <w:szCs w:val="20"/>
        </w:rPr>
      </w:pPr>
      <w:r w:rsidRPr="003D0C87">
        <w:rPr>
          <w:sz w:val="20"/>
          <w:szCs w:val="20"/>
        </w:rPr>
        <w:t>Mỗi ngày, tất cả các giường gấp phải sẵn sàng để sử dụng và đặt trên các tầng được chỉ định.</w:t>
      </w:r>
    </w:p>
    <w:p w:rsidR="00720FAB" w:rsidRPr="003D0C87" w:rsidRDefault="00720FAB" w:rsidP="003D0C87">
      <w:pPr>
        <w:pStyle w:val="ListParagraph"/>
        <w:numPr>
          <w:ilvl w:val="0"/>
          <w:numId w:val="17"/>
        </w:numPr>
        <w:spacing w:line="360" w:lineRule="auto"/>
        <w:jc w:val="both"/>
        <w:rPr>
          <w:noProof/>
          <w:sz w:val="20"/>
          <w:szCs w:val="20"/>
        </w:rPr>
      </w:pPr>
      <w:r w:rsidRPr="003D0C87">
        <w:rPr>
          <w:noProof/>
          <w:sz w:val="20"/>
          <w:szCs w:val="20"/>
        </w:rPr>
        <w:t>For guest rooms that have requested a roll-away bed, place the following extra amenities in the room:</w:t>
      </w:r>
    </w:p>
    <w:p w:rsidR="003D0C87" w:rsidRPr="003D0C87" w:rsidRDefault="003D0C87" w:rsidP="003D0C87">
      <w:pPr>
        <w:pStyle w:val="ListParagraph"/>
        <w:spacing w:line="360" w:lineRule="auto"/>
        <w:ind w:left="540" w:firstLine="0"/>
        <w:jc w:val="both"/>
        <w:rPr>
          <w:sz w:val="20"/>
          <w:szCs w:val="20"/>
        </w:rPr>
      </w:pPr>
      <w:r w:rsidRPr="003D0C87">
        <w:rPr>
          <w:sz w:val="20"/>
          <w:szCs w:val="20"/>
        </w:rPr>
        <w:t>Đối với phòng khách yêu cầu giường gấp, đặt thêm các tiện nghi sau trong phòng:</w:t>
      </w:r>
    </w:p>
    <w:p w:rsidR="00720FAB" w:rsidRPr="00720FAB" w:rsidRDefault="00720FAB" w:rsidP="00720FAB">
      <w:pPr>
        <w:spacing w:line="360" w:lineRule="auto"/>
        <w:ind w:left="540" w:hanging="360"/>
        <w:jc w:val="both"/>
        <w:rPr>
          <w:sz w:val="20"/>
          <w:szCs w:val="20"/>
        </w:rPr>
      </w:pPr>
      <w:r w:rsidRPr="00720FAB">
        <w:rPr>
          <w:rFonts w:ascii="Symbol" w:hAnsi="Symbol"/>
          <w:sz w:val="20"/>
          <w:szCs w:val="20"/>
        </w:rPr>
        <w:lastRenderedPageBreak/>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noProof/>
          <w:sz w:val="20"/>
          <w:szCs w:val="20"/>
        </w:rPr>
        <w:t>One hand towel, one face towel, and one bath towel</w:t>
      </w:r>
      <w:r w:rsidR="00162D71">
        <w:rPr>
          <w:noProof/>
          <w:sz w:val="20"/>
          <w:szCs w:val="20"/>
        </w:rPr>
        <w:t xml:space="preserve"> / 1 khăn tay, 1 khăn mặt, 1 khăn tắm</w:t>
      </w:r>
    </w:p>
    <w:p w:rsidR="00720FAB" w:rsidRPr="00720FAB" w:rsidRDefault="00720FAB" w:rsidP="00720FAB">
      <w:pPr>
        <w:spacing w:line="360" w:lineRule="auto"/>
        <w:ind w:left="540" w:hanging="360"/>
        <w:jc w:val="both"/>
        <w:rPr>
          <w:sz w:val="20"/>
          <w:szCs w:val="20"/>
        </w:rPr>
      </w:pP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noProof/>
          <w:sz w:val="20"/>
          <w:szCs w:val="20"/>
        </w:rPr>
        <w:t>One shampoo and one soap</w:t>
      </w:r>
      <w:r w:rsidR="00162D71">
        <w:rPr>
          <w:noProof/>
          <w:sz w:val="20"/>
          <w:szCs w:val="20"/>
        </w:rPr>
        <w:t xml:space="preserve">/ 1 dầu gội, 1 xà phòng </w:t>
      </w:r>
    </w:p>
    <w:p w:rsidR="00720FAB" w:rsidRPr="00720FAB" w:rsidRDefault="00720FAB" w:rsidP="00720FAB">
      <w:pPr>
        <w:tabs>
          <w:tab w:val="left" w:pos="720"/>
          <w:tab w:val="left" w:pos="1440"/>
          <w:tab w:val="center" w:pos="2646"/>
        </w:tabs>
        <w:spacing w:line="360" w:lineRule="auto"/>
        <w:ind w:left="540" w:hanging="360"/>
        <w:jc w:val="both"/>
        <w:rPr>
          <w:sz w:val="20"/>
          <w:szCs w:val="20"/>
        </w:rPr>
      </w:pP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noProof/>
          <w:sz w:val="20"/>
          <w:szCs w:val="20"/>
        </w:rPr>
        <w:t>One toothbrush</w:t>
      </w:r>
      <w:r w:rsidR="00162D71">
        <w:rPr>
          <w:noProof/>
          <w:sz w:val="20"/>
          <w:szCs w:val="20"/>
        </w:rPr>
        <w:t xml:space="preserve"> / 1 bàn chải</w:t>
      </w:r>
      <w:r w:rsidRPr="00720FAB">
        <w:rPr>
          <w:noProof/>
          <w:sz w:val="20"/>
          <w:szCs w:val="20"/>
        </w:rPr>
        <w:tab/>
      </w:r>
    </w:p>
    <w:p w:rsidR="00720FAB" w:rsidRPr="00720FAB" w:rsidRDefault="00720FAB" w:rsidP="00720FAB">
      <w:pPr>
        <w:spacing w:line="360" w:lineRule="auto"/>
        <w:ind w:left="540" w:hanging="360"/>
        <w:jc w:val="both"/>
        <w:rPr>
          <w:sz w:val="20"/>
          <w:szCs w:val="20"/>
        </w:rPr>
      </w:pP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noProof/>
          <w:sz w:val="20"/>
          <w:szCs w:val="20"/>
        </w:rPr>
        <w:t>One pair of slippers</w:t>
      </w:r>
      <w:r w:rsidRPr="00720FAB">
        <w:rPr>
          <w:sz w:val="20"/>
          <w:szCs w:val="20"/>
        </w:rPr>
        <w:t xml:space="preserve"> </w:t>
      </w:r>
      <w:r w:rsidR="00162D71">
        <w:rPr>
          <w:sz w:val="20"/>
          <w:szCs w:val="20"/>
        </w:rPr>
        <w:t>/ 1 đôi dép</w:t>
      </w:r>
    </w:p>
    <w:p w:rsidR="00720FAB" w:rsidRPr="00720FAB" w:rsidRDefault="00720FAB" w:rsidP="00720FAB">
      <w:pPr>
        <w:spacing w:line="360" w:lineRule="auto"/>
        <w:ind w:left="540" w:hanging="360"/>
        <w:jc w:val="both"/>
        <w:rPr>
          <w:sz w:val="20"/>
          <w:szCs w:val="20"/>
        </w:rPr>
      </w:pP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noProof/>
          <w:sz w:val="20"/>
          <w:szCs w:val="20"/>
        </w:rPr>
        <w:t>One tumbler</w:t>
      </w:r>
      <w:r w:rsidR="00162D71">
        <w:rPr>
          <w:noProof/>
          <w:sz w:val="20"/>
          <w:szCs w:val="20"/>
        </w:rPr>
        <w:t xml:space="preserve"> / 1 cốc</w:t>
      </w:r>
    </w:p>
    <w:p w:rsidR="00720FAB" w:rsidRPr="00720FAB" w:rsidRDefault="00720FAB" w:rsidP="00720FAB">
      <w:pPr>
        <w:spacing w:line="360" w:lineRule="auto"/>
        <w:ind w:left="540" w:hanging="360"/>
        <w:jc w:val="both"/>
        <w:rPr>
          <w:sz w:val="20"/>
          <w:szCs w:val="20"/>
        </w:rPr>
      </w:pP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noProof/>
          <w:sz w:val="20"/>
          <w:szCs w:val="20"/>
        </w:rPr>
        <w:t>One cup and one saucer</w:t>
      </w:r>
      <w:r w:rsidR="00162D71">
        <w:rPr>
          <w:noProof/>
          <w:sz w:val="20"/>
          <w:szCs w:val="20"/>
        </w:rPr>
        <w:t xml:space="preserve"> / </w:t>
      </w:r>
      <w:r w:rsidR="00162D71" w:rsidRPr="00162D71">
        <w:rPr>
          <w:noProof/>
          <w:sz w:val="20"/>
          <w:szCs w:val="20"/>
        </w:rPr>
        <w:t>Một cốc và một đĩa</w:t>
      </w:r>
    </w:p>
    <w:p w:rsidR="00720FAB" w:rsidRPr="00720FAB" w:rsidRDefault="00720FAB" w:rsidP="00720FAB">
      <w:pPr>
        <w:spacing w:line="360" w:lineRule="auto"/>
        <w:ind w:left="540" w:hanging="360"/>
        <w:jc w:val="both"/>
        <w:rPr>
          <w:sz w:val="20"/>
          <w:szCs w:val="20"/>
        </w:rPr>
      </w:pP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noProof/>
          <w:sz w:val="20"/>
          <w:szCs w:val="20"/>
        </w:rPr>
        <w:t>One teaspoon</w:t>
      </w:r>
      <w:r w:rsidR="00162D71">
        <w:rPr>
          <w:noProof/>
          <w:sz w:val="20"/>
          <w:szCs w:val="20"/>
        </w:rPr>
        <w:t xml:space="preserve"> / 1 thìa uống trà</w:t>
      </w:r>
    </w:p>
    <w:p w:rsidR="00720FAB" w:rsidRPr="00720FAB" w:rsidRDefault="00720FAB" w:rsidP="00720FAB">
      <w:pPr>
        <w:spacing w:line="360" w:lineRule="auto"/>
        <w:ind w:left="540" w:hanging="360"/>
        <w:jc w:val="both"/>
        <w:rPr>
          <w:sz w:val="20"/>
          <w:szCs w:val="20"/>
        </w:rPr>
      </w:pP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noProof/>
          <w:sz w:val="20"/>
          <w:szCs w:val="20"/>
        </w:rPr>
        <w:t>Two coffee sachets and two Coffee-Mates</w:t>
      </w:r>
      <w:r w:rsidRPr="00720FAB">
        <w:rPr>
          <w:sz w:val="20"/>
          <w:szCs w:val="20"/>
        </w:rPr>
        <w:t xml:space="preserve"> </w:t>
      </w:r>
      <w:r w:rsidR="00162D71">
        <w:rPr>
          <w:sz w:val="20"/>
          <w:szCs w:val="20"/>
        </w:rPr>
        <w:t xml:space="preserve">/  </w:t>
      </w:r>
      <w:r w:rsidR="00162D71" w:rsidRPr="00162D71">
        <w:rPr>
          <w:sz w:val="20"/>
          <w:szCs w:val="20"/>
        </w:rPr>
        <w:t>Hai gói cà phê và hai chiếc Coffee-Mate</w:t>
      </w:r>
    </w:p>
    <w:p w:rsidR="00720FAB" w:rsidRPr="00720FAB" w:rsidRDefault="00720FAB" w:rsidP="00720FAB">
      <w:pPr>
        <w:spacing w:line="360" w:lineRule="auto"/>
        <w:ind w:left="540" w:hanging="360"/>
        <w:jc w:val="both"/>
        <w:rPr>
          <w:sz w:val="20"/>
          <w:szCs w:val="20"/>
        </w:rPr>
      </w:pP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rFonts w:ascii="Symbol" w:hAnsi="Symbol"/>
          <w:sz w:val="20"/>
          <w:szCs w:val="20"/>
        </w:rPr>
        <w:t></w:t>
      </w:r>
      <w:r w:rsidRPr="00720FAB">
        <w:rPr>
          <w:noProof/>
          <w:sz w:val="20"/>
          <w:szCs w:val="20"/>
        </w:rPr>
        <w:t>Two tea bags and two sugar sachets</w:t>
      </w:r>
      <w:r w:rsidR="00162D71">
        <w:rPr>
          <w:noProof/>
          <w:sz w:val="20"/>
          <w:szCs w:val="20"/>
        </w:rPr>
        <w:t xml:space="preserve"> / </w:t>
      </w:r>
      <w:r w:rsidR="00162D71" w:rsidRPr="00162D71">
        <w:rPr>
          <w:noProof/>
          <w:sz w:val="20"/>
          <w:szCs w:val="20"/>
        </w:rPr>
        <w:t>Hai túi trà và hai túi đường</w:t>
      </w:r>
    </w:p>
    <w:p w:rsidR="00720FAB" w:rsidRPr="00162D71" w:rsidRDefault="00720FAB" w:rsidP="00162D71">
      <w:pPr>
        <w:pStyle w:val="ListParagraph"/>
        <w:numPr>
          <w:ilvl w:val="0"/>
          <w:numId w:val="17"/>
        </w:numPr>
        <w:spacing w:line="360" w:lineRule="auto"/>
        <w:jc w:val="both"/>
        <w:rPr>
          <w:sz w:val="20"/>
          <w:szCs w:val="20"/>
        </w:rPr>
      </w:pPr>
      <w:r w:rsidRPr="00162D71">
        <w:rPr>
          <w:noProof/>
          <w:sz w:val="20"/>
          <w:szCs w:val="20"/>
        </w:rPr>
        <w:t>It is the responsibility of the Room Attendants to replace the amenities listed above if necessary and to change the linen daily.</w:t>
      </w:r>
      <w:r w:rsidRPr="00162D71">
        <w:rPr>
          <w:sz w:val="20"/>
          <w:szCs w:val="20"/>
        </w:rPr>
        <w:t xml:space="preserve"> </w:t>
      </w:r>
    </w:p>
    <w:p w:rsidR="00162D71" w:rsidRPr="00162D71" w:rsidRDefault="00DA1BB9" w:rsidP="00162D71">
      <w:pPr>
        <w:pStyle w:val="ListParagraph"/>
        <w:spacing w:line="360" w:lineRule="auto"/>
        <w:ind w:left="540" w:firstLine="0"/>
        <w:jc w:val="both"/>
        <w:rPr>
          <w:sz w:val="20"/>
          <w:szCs w:val="20"/>
        </w:rPr>
      </w:pPr>
      <w:r w:rsidRPr="00DA1BB9">
        <w:rPr>
          <w:sz w:val="20"/>
          <w:szCs w:val="20"/>
        </w:rPr>
        <w:t>Nhân viên phòng có trách nhiệm thay thế các tiện nghi được liệt kê ở trên nếu cần thiết và thay khăn trải giường hàng ngày.</w:t>
      </w:r>
    </w:p>
    <w:p w:rsidR="00713456" w:rsidRDefault="00720FAB" w:rsidP="00720FAB">
      <w:pPr>
        <w:pStyle w:val="BodyText"/>
        <w:shd w:val="clear" w:color="auto" w:fill="FFFFFF" w:themeFill="background1"/>
        <w:tabs>
          <w:tab w:val="left" w:pos="90"/>
          <w:tab w:val="left" w:pos="540"/>
        </w:tabs>
        <w:ind w:left="540" w:right="60"/>
        <w:rPr>
          <w:b/>
        </w:rPr>
      </w:pPr>
      <w:r w:rsidRPr="00720FAB">
        <w:t>9.</w:t>
      </w:r>
      <w:r w:rsidRPr="00720FAB">
        <w:tab/>
      </w:r>
      <w:r w:rsidRPr="00720FAB">
        <w:rPr>
          <w:noProof/>
        </w:rPr>
        <w:t>When the guests’ stay has concluded, the Room Attendant should remove all extra amenities and used linen from the room. The roll-away bed should also be folded into an upright position and stored awa</w:t>
      </w:r>
      <w:r>
        <w:rPr>
          <w:noProof/>
          <w:szCs w:val="24"/>
        </w:rPr>
        <w:t>y.</w:t>
      </w:r>
    </w:p>
    <w:p w:rsidR="00B017FD" w:rsidRPr="00DA1BB9" w:rsidRDefault="00DA1BB9" w:rsidP="00720FAB">
      <w:pPr>
        <w:pStyle w:val="BodyText"/>
        <w:shd w:val="clear" w:color="auto" w:fill="FFFFFF" w:themeFill="background1"/>
        <w:tabs>
          <w:tab w:val="left" w:pos="90"/>
          <w:tab w:val="left" w:pos="540"/>
        </w:tabs>
        <w:ind w:left="540" w:right="60"/>
      </w:pPr>
      <w:r w:rsidRPr="00DA1BB9">
        <w:t xml:space="preserve">       Khi thời gian lưu trú của khách kết thúc, Nhân viên phòng phải dọn tất cả các tiện nghi bổ sung và khăn trải giường đã qua sử dụng ra khỏi phòng. Giường gấp cũng nên được xếp thẳng đứng và cất đi</w:t>
      </w:r>
    </w:p>
    <w:p w:rsidR="00DA1BB9" w:rsidRDefault="00DA1BB9" w:rsidP="00720FAB">
      <w:pPr>
        <w:pStyle w:val="BodyText"/>
        <w:shd w:val="clear" w:color="auto" w:fill="FFFFFF" w:themeFill="background1"/>
        <w:tabs>
          <w:tab w:val="left" w:pos="90"/>
          <w:tab w:val="left" w:pos="540"/>
        </w:tabs>
        <w:ind w:left="540" w:right="60"/>
        <w:rPr>
          <w:b/>
        </w:rPr>
      </w:pPr>
      <w:r>
        <w:rPr>
          <w:b/>
        </w:rPr>
        <w:t xml:space="preserve">    </w:t>
      </w:r>
    </w:p>
    <w:p w:rsidR="00B017FD" w:rsidRDefault="00B017FD" w:rsidP="00713456">
      <w:pPr>
        <w:pStyle w:val="BodyText"/>
        <w:shd w:val="clear" w:color="auto" w:fill="FFFFFF" w:themeFill="background1"/>
        <w:tabs>
          <w:tab w:val="left" w:pos="90"/>
          <w:tab w:val="left" w:pos="540"/>
        </w:tabs>
        <w:ind w:left="180" w:right="60" w:firstLine="0"/>
        <w:rPr>
          <w:b/>
        </w:rPr>
      </w:pPr>
    </w:p>
    <w:p w:rsidR="004D41D4" w:rsidRDefault="00382FA1" w:rsidP="00713456">
      <w:pPr>
        <w:pStyle w:val="BodyText"/>
        <w:shd w:val="clear" w:color="auto" w:fill="FFFFFF" w:themeFill="background1"/>
        <w:tabs>
          <w:tab w:val="left" w:pos="90"/>
          <w:tab w:val="left" w:pos="540"/>
        </w:tabs>
        <w:ind w:left="180" w:right="60" w:firstLine="0"/>
        <w:rPr>
          <w:b/>
        </w:rPr>
      </w:pPr>
      <w:r>
        <w:rPr>
          <w:b/>
        </w:rPr>
        <w:t>REFERENCE DOCUMENTS</w:t>
      </w:r>
    </w:p>
    <w:p w:rsidR="004D41D4" w:rsidRDefault="00212EFD" w:rsidP="00713456">
      <w:pPr>
        <w:pStyle w:val="BodyText"/>
        <w:shd w:val="clear" w:color="auto" w:fill="FFFFFF" w:themeFill="background1"/>
        <w:tabs>
          <w:tab w:val="left" w:pos="90"/>
          <w:tab w:val="left" w:pos="540"/>
        </w:tabs>
        <w:spacing w:before="5"/>
        <w:ind w:right="60" w:firstLine="0"/>
        <w:rPr>
          <w:b/>
          <w:sz w:val="26"/>
        </w:rPr>
      </w:pPr>
      <w:r>
        <w:rPr>
          <w:b/>
          <w:noProof/>
          <w:sz w:val="26"/>
        </w:rPr>
        <mc:AlternateContent>
          <mc:Choice Requires="wpg">
            <w:drawing>
              <wp:anchor distT="0" distB="0" distL="0" distR="0" simplePos="0" relativeHeight="251659264" behindDoc="1" locked="0" layoutInCell="1" allowOverlap="1">
                <wp:simplePos x="0" y="0"/>
                <wp:positionH relativeFrom="page">
                  <wp:posOffset>863600</wp:posOffset>
                </wp:positionH>
                <wp:positionV relativeFrom="paragraph">
                  <wp:posOffset>259080</wp:posOffset>
                </wp:positionV>
                <wp:extent cx="6296025" cy="1325245"/>
                <wp:effectExtent l="6350" t="8255" r="3175" b="0"/>
                <wp:wrapTopAndBottom/>
                <wp:docPr id="2"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6025" cy="1325245"/>
                          <a:chOff x="1253" y="330"/>
                          <a:chExt cx="9915" cy="2087"/>
                        </a:xfrm>
                      </wpg:grpSpPr>
                      <wps:wsp>
                        <wps:cNvPr id="3" name="Rectangle 7"/>
                        <wps:cNvSpPr>
                          <a:spLocks noChangeArrowheads="1"/>
                        </wps:cNvSpPr>
                        <wps:spPr bwMode="auto">
                          <a:xfrm>
                            <a:off x="1260" y="337"/>
                            <a:ext cx="9900" cy="52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 name="Rectangle 8"/>
                        <wps:cNvSpPr>
                          <a:spLocks noChangeArrowheads="1"/>
                        </wps:cNvSpPr>
                        <wps:spPr bwMode="auto">
                          <a:xfrm>
                            <a:off x="1260" y="337"/>
                            <a:ext cx="9900" cy="52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Rectangle 9"/>
                        <wps:cNvSpPr>
                          <a:spLocks noChangeArrowheads="1"/>
                        </wps:cNvSpPr>
                        <wps:spPr bwMode="auto">
                          <a:xfrm>
                            <a:off x="1260" y="877"/>
                            <a:ext cx="9900" cy="15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 name="Text Box 10"/>
                        <wps:cNvSpPr txBox="1">
                          <a:spLocks noChangeArrowheads="1"/>
                        </wps:cNvSpPr>
                        <wps:spPr bwMode="auto">
                          <a:xfrm>
                            <a:off x="5733" y="423"/>
                            <a:ext cx="2332"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541F1" w:rsidRDefault="00E541F1" w:rsidP="00E541F1">
                              <w:pPr>
                                <w:spacing w:line="223" w:lineRule="exact"/>
                                <w:rPr>
                                  <w:sz w:val="20"/>
                                </w:rPr>
                              </w:pPr>
                              <w:r>
                                <w:rPr>
                                  <w:color w:val="FFFFFF"/>
                                  <w:sz w:val="20"/>
                                </w:rPr>
                                <w:t>SUPPORT DOCUMENTS</w:t>
                              </w:r>
                            </w:p>
                          </w:txbxContent>
                        </wps:txbx>
                        <wps:bodyPr rot="0" vert="horz" wrap="square" lIns="0" tIns="0" rIns="0" bIns="0" anchor="t" anchorCtr="0" upright="1">
                          <a:noAutofit/>
                        </wps:bodyPr>
                      </wps:wsp>
                      <wps:wsp>
                        <wps:cNvPr id="7" name="Text Box 11"/>
                        <wps:cNvSpPr txBox="1">
                          <a:spLocks noChangeArrowheads="1"/>
                        </wps:cNvSpPr>
                        <wps:spPr bwMode="auto">
                          <a:xfrm>
                            <a:off x="1413" y="423"/>
                            <a:ext cx="2565" cy="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541F1" w:rsidRDefault="00E541F1" w:rsidP="00E541F1">
                              <w:pPr>
                                <w:spacing w:line="223" w:lineRule="exact"/>
                                <w:rPr>
                                  <w:sz w:val="20"/>
                                </w:rPr>
                              </w:pPr>
                              <w:r>
                                <w:rPr>
                                  <w:color w:val="FFFFFF"/>
                                  <w:sz w:val="20"/>
                                </w:rPr>
                                <w:t>POLICY AND PROCEDURE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 o:spid="_x0000_s1026" style="position:absolute;margin-left:68pt;margin-top:20.4pt;width:495.75pt;height:104.35pt;z-index:-251657216;mso-wrap-distance-left:0;mso-wrap-distance-right:0;mso-position-horizontal-relative:page" coordorigin="1253,330" coordsize="9915,20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">
                <v:rect id="Rectangle 7" o:spid="_x0000_s1027" style="position:absolute;left:1260;top:337;width:9900;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" fillcolor="black" stroked="f"/>
                <v:rect id="Rectangle 8" o:spid="_x0000_s1028" style="position:absolute;left:1260;top:337;width:9900;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" filled="f"/>
                <v:rect id="Rectangle 9" o:spid="_x0000_s1029" style="position:absolute;left:1260;top:877;width:9900;height:1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" filled="f"/>
                <v:shapetype id="_x0000_t202" coordsize="21600,21600" o:spt="202" path="m,l,21600r21600,l21600,xe">
                  <v:stroke joinstyle="miter"/>
                  <v:path gradientshapeok="t" o:connecttype="rect"/>
                </v:shapetype>
                <v:shape id="Text Box 10" o:spid="_x0000_s1030" type="#_x0000_t202" style="position:absolute;left:5733;top:423;width:2332;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rsidR="00E541F1" w:rsidRDefault="00E541F1" w:rsidP="00E541F1">
                        <w:pPr>
                          <w:spacing w:line="223" w:lineRule="exact"/>
                          <w:rPr>
                            <w:sz w:val="20"/>
                          </w:rPr>
                        </w:pPr>
                        <w:r>
                          <w:rPr>
                            <w:color w:val="FFFFFF"/>
                            <w:sz w:val="20"/>
                          </w:rPr>
                          <w:t>SUPPORT DOCUMENTS</w:t>
                        </w:r>
                      </w:p>
                    </w:txbxContent>
                  </v:textbox>
                </v:shape>
                <v:shape id="Text Box 11" o:spid="_x0000_s1031" type="#_x0000_t202" style="position:absolute;left:1413;top:423;width:2565;height: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mc:Fallback>
        </mc:AlternateContent>
      </w:r>
      <w:r w:rsidR="00270FAD">
        <w:rPr>
          <w:b/>
          <w:sz w:val="26"/>
        </w:rPr>
        <w:t xml:space="preserve"> </w:t>
      </w:r>
    </w:p>
    <w:p w:rsidR="00270FAD" w:rsidRDefault="00270FAD" w:rsidP="00713456">
      <w:pPr>
        <w:pStyle w:val="BodyText"/>
        <w:shd w:val="clear" w:color="auto" w:fill="FFFFFF" w:themeFill="background1"/>
        <w:tabs>
          <w:tab w:val="left" w:pos="90"/>
          <w:tab w:val="left" w:pos="540"/>
        </w:tabs>
        <w:spacing w:before="5"/>
        <w:ind w:right="60" w:firstLine="0"/>
        <w:rPr>
          <w:b/>
          <w:sz w:val="26"/>
        </w:rPr>
      </w:pPr>
    </w:p>
    <w:p w:rsidR="00270FAD" w:rsidRDefault="00270FAD" w:rsidP="00713456">
      <w:pPr>
        <w:pStyle w:val="BodyText"/>
        <w:shd w:val="clear" w:color="auto" w:fill="FFFFFF" w:themeFill="background1"/>
        <w:tabs>
          <w:tab w:val="left" w:pos="90"/>
          <w:tab w:val="left" w:pos="540"/>
        </w:tabs>
        <w:spacing w:before="5"/>
        <w:ind w:right="60" w:firstLine="0"/>
        <w:rPr>
          <w:b/>
          <w:sz w:val="26"/>
        </w:rPr>
      </w:pPr>
    </w:p>
    <w:p w:rsidR="00270FAD" w:rsidRDefault="00270FAD" w:rsidP="00713456">
      <w:pPr>
        <w:pStyle w:val="BodyText"/>
        <w:shd w:val="clear" w:color="auto" w:fill="FFFFFF" w:themeFill="background1"/>
        <w:tabs>
          <w:tab w:val="left" w:pos="90"/>
          <w:tab w:val="left" w:pos="540"/>
        </w:tabs>
        <w:spacing w:before="5"/>
        <w:ind w:right="60" w:firstLine="0"/>
        <w:rPr>
          <w:b/>
          <w:sz w:val="26"/>
        </w:rPr>
      </w:pPr>
    </w:p>
    <w:p w:rsidR="00270FAD" w:rsidRDefault="00270FAD" w:rsidP="00713456">
      <w:pPr>
        <w:pStyle w:val="BodyText"/>
        <w:shd w:val="clear" w:color="auto" w:fill="FFFFFF" w:themeFill="background1"/>
        <w:tabs>
          <w:tab w:val="left" w:pos="90"/>
          <w:tab w:val="left" w:pos="540"/>
        </w:tabs>
        <w:spacing w:before="5"/>
        <w:ind w:right="60" w:firstLine="0"/>
        <w:rPr>
          <w:b/>
          <w:sz w:val="26"/>
        </w:rPr>
      </w:pPr>
    </w:p>
    <w:p w:rsidR="00270FAD" w:rsidRPr="00D14167" w:rsidRDefault="00270FAD" w:rsidP="00270FAD">
      <w:pPr>
        <w:pStyle w:val="BodyText"/>
        <w:shd w:val="clear" w:color="auto" w:fill="FFFFFF" w:themeFill="background1"/>
        <w:tabs>
          <w:tab w:val="left" w:pos="90"/>
          <w:tab w:val="left" w:pos="540"/>
        </w:tabs>
        <w:spacing w:before="5"/>
        <w:ind w:right="60" w:firstLine="0"/>
        <w:rPr>
          <w:sz w:val="26"/>
        </w:rPr>
      </w:pPr>
      <w:r w:rsidRPr="00D14167">
        <w:rPr>
          <w:sz w:val="26"/>
        </w:rPr>
        <w:t>------------------------------------                                        ---------------------------------------------</w:t>
      </w:r>
    </w:p>
    <w:p w:rsidR="00270FAD" w:rsidRPr="00D14167" w:rsidRDefault="00270FAD" w:rsidP="00270FAD">
      <w:pPr>
        <w:pStyle w:val="BodyText"/>
        <w:shd w:val="clear" w:color="auto" w:fill="FFFFFF" w:themeFill="background1"/>
        <w:tabs>
          <w:tab w:val="left" w:pos="90"/>
          <w:tab w:val="left" w:pos="540"/>
        </w:tabs>
        <w:spacing w:before="5"/>
        <w:ind w:right="60" w:firstLine="0"/>
        <w:rPr>
          <w:sz w:val="26"/>
        </w:rPr>
      </w:pPr>
      <w:r w:rsidRPr="00D14167">
        <w:rPr>
          <w:sz w:val="26"/>
        </w:rPr>
        <w:t xml:space="preserve"> Issued by:                                                            </w:t>
      </w:r>
      <w:r>
        <w:rPr>
          <w:sz w:val="26"/>
        </w:rPr>
        <w:t xml:space="preserve">   </w:t>
      </w:r>
      <w:r w:rsidRPr="00D14167">
        <w:rPr>
          <w:sz w:val="26"/>
        </w:rPr>
        <w:t xml:space="preserve">    </w:t>
      </w:r>
      <w:r>
        <w:rPr>
          <w:sz w:val="26"/>
        </w:rPr>
        <w:t xml:space="preserve"> </w:t>
      </w:r>
      <w:r w:rsidRPr="00D14167">
        <w:rPr>
          <w:sz w:val="26"/>
        </w:rPr>
        <w:t>Approved by:</w:t>
      </w:r>
    </w:p>
    <w:p w:rsidR="00270FAD" w:rsidRPr="00D14167" w:rsidRDefault="00270FAD" w:rsidP="00270FAD">
      <w:pPr>
        <w:pStyle w:val="BodyText"/>
        <w:shd w:val="clear" w:color="auto" w:fill="FFFFFF" w:themeFill="background1"/>
        <w:tabs>
          <w:tab w:val="left" w:pos="90"/>
          <w:tab w:val="left" w:pos="540"/>
        </w:tabs>
        <w:spacing w:before="5"/>
        <w:ind w:right="60" w:firstLine="0"/>
        <w:rPr>
          <w:sz w:val="26"/>
        </w:rPr>
      </w:pPr>
      <w:r>
        <w:rPr>
          <w:sz w:val="26"/>
        </w:rPr>
        <w:t xml:space="preserve"> </w:t>
      </w:r>
      <w:r w:rsidRPr="00D14167">
        <w:rPr>
          <w:sz w:val="26"/>
        </w:rPr>
        <w:t>Housekeeping Manager</w:t>
      </w:r>
      <w:r w:rsidRPr="00D14167">
        <w:rPr>
          <w:sz w:val="26"/>
        </w:rPr>
        <w:tab/>
      </w:r>
      <w:r w:rsidRPr="00D14167">
        <w:rPr>
          <w:sz w:val="26"/>
        </w:rPr>
        <w:tab/>
      </w:r>
      <w:r w:rsidRPr="00D14167">
        <w:rPr>
          <w:sz w:val="26"/>
        </w:rPr>
        <w:tab/>
      </w:r>
      <w:r w:rsidRPr="00D14167">
        <w:rPr>
          <w:sz w:val="26"/>
        </w:rPr>
        <w:tab/>
        <w:t xml:space="preserve">    </w:t>
      </w:r>
      <w:r>
        <w:rPr>
          <w:sz w:val="26"/>
        </w:rPr>
        <w:t xml:space="preserve">           </w:t>
      </w:r>
      <w:r w:rsidRPr="00D14167">
        <w:rPr>
          <w:sz w:val="26"/>
        </w:rPr>
        <w:t>General Manager</w:t>
      </w:r>
    </w:p>
    <w:p w:rsidR="00270FAD" w:rsidRDefault="00270FAD" w:rsidP="00270FAD">
      <w:pPr>
        <w:pStyle w:val="BodyText"/>
        <w:shd w:val="clear" w:color="auto" w:fill="FFFFFF" w:themeFill="background1"/>
        <w:tabs>
          <w:tab w:val="left" w:pos="90"/>
          <w:tab w:val="left" w:pos="540"/>
        </w:tabs>
        <w:spacing w:before="5"/>
        <w:ind w:right="60" w:firstLine="0"/>
        <w:rPr>
          <w:b/>
          <w:sz w:val="26"/>
        </w:rPr>
      </w:pP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p>
    <w:sectPr w:rsidR="00270FAD" w:rsidSect="00DE362D">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13D4" w:rsidRDefault="002413D4">
      <w:r>
        <w:separator/>
      </w:r>
    </w:p>
  </w:endnote>
  <w:endnote w:type="continuationSeparator" w:id="0">
    <w:p w:rsidR="002413D4" w:rsidRDefault="002413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362D" w:rsidRDefault="00DE36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212EFD">
    <w:pPr>
      <w:pStyle w:val="BodyText"/>
      <w:spacing w:line="14" w:lineRule="auto"/>
      <w:ind w:firstLine="0"/>
    </w:pPr>
    <w:r>
      <w:rPr>
        <w:noProof/>
      </w:rPr>
      <mc:AlternateContent>
        <mc:Choice Requires="wps">
          <w:drawing>
            <wp:anchor distT="0" distB="0" distL="114300" distR="114300" simplePos="0" relativeHeight="251658240" behindDoc="1" locked="0" layoutInCell="1" allowOverlap="1">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212EFD">
                            <w:rPr>
                              <w:b/>
                              <w:noProof/>
                              <w:sz w:val="20"/>
                            </w:rPr>
                            <w:t>1</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2" type="#_x0000_t202" style="position:absolute;margin-left:488pt;margin-top:729.9pt;width:53.15pt;height:13.1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212EFD">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362D" w:rsidRDefault="00DE36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13D4" w:rsidRDefault="002413D4">
      <w:r>
        <w:separator/>
      </w:r>
    </w:p>
  </w:footnote>
  <w:footnote w:type="continuationSeparator" w:id="0">
    <w:p w:rsidR="002413D4" w:rsidRDefault="002413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362D" w:rsidRDefault="00DE36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362D" w:rsidRDefault="00DE362D" w:rsidP="00DE362D">
    <w:pPr>
      <w:pStyle w:val="Header"/>
      <w:jc w:val="center"/>
      <w:rPr>
        <w:lang w:eastAsia="ko-KR"/>
      </w:rPr>
    </w:pPr>
    <w:r>
      <w:rPr>
        <w:noProof/>
        <w:lang w:eastAsia="en-US"/>
      </w:rPr>
      <w:drawing>
        <wp:anchor distT="0" distB="0" distL="114300" distR="114300" simplePos="0" relativeHeight="251657216" behindDoc="0" locked="0" layoutInCell="1" allowOverlap="1" wp14:anchorId="333434F8" wp14:editId="74E0CAA2">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6ECAA00F" wp14:editId="6E6B5F59">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2835DBEF" wp14:editId="35432A61">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DE362D" w:rsidRPr="00F07B6A" w:rsidRDefault="00DE362D" w:rsidP="00DE362D">
    <w:pPr>
      <w:pStyle w:val="Header"/>
      <w:jc w:val="center"/>
      <w:rPr>
        <w:rFonts w:eastAsia="Malgun Gothic"/>
        <w:lang w:eastAsia="ko-KR"/>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362D" w:rsidRDefault="00DE36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4A23A7"/>
    <w:multiLevelType w:val="hybridMultilevel"/>
    <w:tmpl w:val="FCDE7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4F500F4"/>
    <w:multiLevelType w:val="hybridMultilevel"/>
    <w:tmpl w:val="8160E4FA"/>
    <w:lvl w:ilvl="0" w:tplc="06FC5C62">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6"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9"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6"/>
  </w:num>
  <w:num w:numId="2">
    <w:abstractNumId w:val="8"/>
  </w:num>
  <w:num w:numId="3">
    <w:abstractNumId w:val="10"/>
  </w:num>
  <w:num w:numId="4">
    <w:abstractNumId w:val="7"/>
  </w:num>
  <w:num w:numId="5">
    <w:abstractNumId w:val="11"/>
  </w:num>
  <w:num w:numId="6">
    <w:abstractNumId w:val="3"/>
  </w:num>
  <w:num w:numId="7">
    <w:abstractNumId w:val="4"/>
  </w:num>
  <w:num w:numId="8">
    <w:abstractNumId w:val="6"/>
  </w:num>
  <w:num w:numId="9">
    <w:abstractNumId w:val="2"/>
  </w:num>
  <w:num w:numId="10">
    <w:abstractNumId w:val="13"/>
  </w:num>
  <w:num w:numId="11">
    <w:abstractNumId w:val="9"/>
  </w:num>
  <w:num w:numId="12">
    <w:abstractNumId w:val="12"/>
  </w:num>
  <w:num w:numId="13">
    <w:abstractNumId w:val="5"/>
  </w:num>
  <w:num w:numId="14">
    <w:abstractNumId w:val="14"/>
  </w:num>
  <w:num w:numId="15">
    <w:abstractNumId w:val="15"/>
  </w:num>
  <w:num w:numId="16">
    <w:abstractNumId w:val="0"/>
  </w:num>
  <w:num w:numId="1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1D4"/>
    <w:rsid w:val="000171E9"/>
    <w:rsid w:val="00162D71"/>
    <w:rsid w:val="001A3FD0"/>
    <w:rsid w:val="00212EFD"/>
    <w:rsid w:val="00213FE4"/>
    <w:rsid w:val="00220686"/>
    <w:rsid w:val="00225EB3"/>
    <w:rsid w:val="002413D4"/>
    <w:rsid w:val="00245E55"/>
    <w:rsid w:val="002519C6"/>
    <w:rsid w:val="002644E8"/>
    <w:rsid w:val="00266D07"/>
    <w:rsid w:val="00270FAD"/>
    <w:rsid w:val="00295214"/>
    <w:rsid w:val="00320C29"/>
    <w:rsid w:val="00382FA1"/>
    <w:rsid w:val="003B47AA"/>
    <w:rsid w:val="003D0C87"/>
    <w:rsid w:val="0040694C"/>
    <w:rsid w:val="00453314"/>
    <w:rsid w:val="00467506"/>
    <w:rsid w:val="00486CB9"/>
    <w:rsid w:val="004A237D"/>
    <w:rsid w:val="004D41D4"/>
    <w:rsid w:val="00502163"/>
    <w:rsid w:val="005029B5"/>
    <w:rsid w:val="0050600B"/>
    <w:rsid w:val="005845AB"/>
    <w:rsid w:val="005E111F"/>
    <w:rsid w:val="005F7159"/>
    <w:rsid w:val="00627F40"/>
    <w:rsid w:val="0067243B"/>
    <w:rsid w:val="00680276"/>
    <w:rsid w:val="00696C98"/>
    <w:rsid w:val="006A6492"/>
    <w:rsid w:val="006B71F6"/>
    <w:rsid w:val="006D521C"/>
    <w:rsid w:val="006E560D"/>
    <w:rsid w:val="00713456"/>
    <w:rsid w:val="00720FAB"/>
    <w:rsid w:val="00750B30"/>
    <w:rsid w:val="008862EF"/>
    <w:rsid w:val="00903141"/>
    <w:rsid w:val="009272DF"/>
    <w:rsid w:val="009B4757"/>
    <w:rsid w:val="00A129E8"/>
    <w:rsid w:val="00B017FD"/>
    <w:rsid w:val="00B23A4A"/>
    <w:rsid w:val="00BC40E8"/>
    <w:rsid w:val="00BE191F"/>
    <w:rsid w:val="00BF3078"/>
    <w:rsid w:val="00CF6CC5"/>
    <w:rsid w:val="00D46EF4"/>
    <w:rsid w:val="00DA1BB9"/>
    <w:rsid w:val="00DB73E3"/>
    <w:rsid w:val="00DE362D"/>
    <w:rsid w:val="00E541F1"/>
    <w:rsid w:val="00E95AC8"/>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0C4B0C6"/>
  <w15:docId w15:val="{45F596B4-786C-4480-B901-50443C2842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9272DF"/>
    <w:pPr>
      <w:tabs>
        <w:tab w:val="center" w:pos="4680"/>
        <w:tab w:val="right" w:pos="9360"/>
      </w:tabs>
    </w:pPr>
  </w:style>
  <w:style w:type="character" w:customStyle="1" w:styleId="FooterChar">
    <w:name w:val="Footer Char"/>
    <w:basedOn w:val="DefaultParagraphFont"/>
    <w:link w:val="Footer"/>
    <w:uiPriority w:val="99"/>
    <w:rsid w:val="009272DF"/>
    <w:rPr>
      <w:rFonts w:ascii="Arial" w:eastAsia="Arial" w:hAnsi="Arial" w:cs="Arial"/>
    </w:rPr>
  </w:style>
  <w:style w:type="table" w:styleId="TableGrid">
    <w:name w:val="Table Grid"/>
    <w:basedOn w:val="TableNormal"/>
    <w:uiPriority w:val="59"/>
    <w:rsid w:val="00225EB3"/>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E362D"/>
    <w:rPr>
      <w:rFonts w:ascii="Tahoma" w:hAnsi="Tahoma" w:cs="Tahoma"/>
      <w:sz w:val="16"/>
      <w:szCs w:val="16"/>
    </w:rPr>
  </w:style>
  <w:style w:type="character" w:customStyle="1" w:styleId="BalloonTextChar">
    <w:name w:val="Balloon Text Char"/>
    <w:basedOn w:val="DefaultParagraphFont"/>
    <w:link w:val="BalloonText"/>
    <w:uiPriority w:val="99"/>
    <w:semiHidden/>
    <w:rsid w:val="00DE362D"/>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EF4B26-6C32-4D3D-A224-8C1DD46CA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502</Words>
  <Characters>2865</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DO Thu</cp:lastModifiedBy>
  <cp:revision>2</cp:revision>
  <cp:lastPrinted>2023-09-07T03:12:00Z</cp:lastPrinted>
  <dcterms:created xsi:type="dcterms:W3CDTF">2023-09-07T09:45:00Z</dcterms:created>
  <dcterms:modified xsi:type="dcterms:W3CDTF">2023-09-07T09:45:00Z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